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25F" w:rsidRPr="004267AD" w:rsidRDefault="004825E8" w:rsidP="0006653E">
      <w:pPr>
        <w:tabs>
          <w:tab w:val="left" w:pos="13770"/>
          <w:tab w:val="left" w:pos="14580"/>
        </w:tabs>
        <w:spacing w:after="0"/>
        <w:jc w:val="center"/>
        <w:rPr>
          <w:b/>
          <w:sz w:val="28"/>
        </w:rPr>
      </w:pPr>
      <w:r w:rsidRPr="004267AD">
        <w:rPr>
          <w:b/>
          <w:sz w:val="28"/>
        </w:rPr>
        <w:t>BỘ DỤNG CỤ KHẨN CẤP DÙNG TRONG 96 GIỜ</w:t>
      </w:r>
    </w:p>
    <w:p w:rsidR="00C032A2" w:rsidRPr="004267AD" w:rsidRDefault="00C032A2" w:rsidP="00C032A2">
      <w:pPr>
        <w:tabs>
          <w:tab w:val="left" w:pos="13770"/>
          <w:tab w:val="left" w:pos="14580"/>
        </w:tabs>
        <w:spacing w:line="240" w:lineRule="auto"/>
        <w:rPr>
          <w:sz w:val="16"/>
        </w:rPr>
      </w:pPr>
      <w:r w:rsidRPr="004267AD">
        <w:rPr>
          <w:sz w:val="16"/>
        </w:rPr>
        <w:t>Bộ Dụng Cụ Khẩn Cấp Dùng Trong 96 Giờ cần tùy biến cho từng trường hợp để đáp ứng các nhu cầu sinh tồn cơ bản của gia đình quý vị trong bốn ngày.  Đa số các gia đình đều muốn cất giữ đồ dùng trong trường hợp khẩn cấp của họ ở một chỗ tương đối an toàn, nhưng dễ lấy phòng trường hợp cần phải sơ tán.  Các đồ dùng có thể được cất giữ trong một thùng rác 32 ga lông, va li đựng quần áo, túi xách đựng quần áo, tủ khóa đựng giày dép, hoặc ba lô đeo lưng cá nhân</w:t>
      </w:r>
    </w:p>
    <w:p w:rsidR="00F731A0" w:rsidRPr="004267AD" w:rsidRDefault="00F731A0" w:rsidP="00C032A2">
      <w:pPr>
        <w:tabs>
          <w:tab w:val="left" w:pos="13770"/>
          <w:tab w:val="left" w:pos="14580"/>
        </w:tabs>
        <w:spacing w:line="240" w:lineRule="auto"/>
        <w:rPr>
          <w:sz w:val="18"/>
        </w:rPr>
        <w:sectPr w:rsidR="00F731A0" w:rsidRPr="004267AD" w:rsidSect="00C032A2">
          <w:pgSz w:w="15840" w:h="12240" w:orient="landscape"/>
          <w:pgMar w:top="540" w:right="630" w:bottom="540" w:left="630" w:header="720" w:footer="720" w:gutter="0"/>
          <w:cols w:space="720"/>
          <w:docGrid w:linePitch="360"/>
        </w:sectPr>
      </w:pPr>
    </w:p>
    <w:p w:rsidR="00501E82" w:rsidRPr="004267AD" w:rsidRDefault="00501E82" w:rsidP="005146C2">
      <w:pPr>
        <w:tabs>
          <w:tab w:val="left" w:pos="13770"/>
          <w:tab w:val="left" w:pos="14580"/>
        </w:tabs>
        <w:spacing w:after="0" w:line="240" w:lineRule="auto"/>
        <w:rPr>
          <w:b/>
          <w:szCs w:val="24"/>
        </w:rPr>
      </w:pPr>
      <w:r w:rsidRPr="004267AD">
        <w:rPr>
          <w:b/>
          <w:szCs w:val="24"/>
        </w:rPr>
        <w:t xml:space="preserve">Bậc 1 </w:t>
      </w:r>
      <w:r w:rsidRPr="004267AD">
        <w:rPr>
          <w:b/>
          <w:color w:val="FF0000"/>
          <w:szCs w:val="24"/>
        </w:rPr>
        <w:t>Cơ Bản</w:t>
      </w:r>
    </w:p>
    <w:p w:rsidR="00DF14F2" w:rsidRPr="004267AD" w:rsidRDefault="00DF14F2" w:rsidP="005146C2">
      <w:pPr>
        <w:tabs>
          <w:tab w:val="left" w:pos="13770"/>
          <w:tab w:val="left" w:pos="14580"/>
        </w:tabs>
        <w:spacing w:after="0" w:line="240" w:lineRule="auto"/>
        <w:rPr>
          <w:b/>
          <w:szCs w:val="24"/>
        </w:rPr>
      </w:pPr>
    </w:p>
    <w:p w:rsidR="00F731A0" w:rsidRPr="004267AD" w:rsidRDefault="00501E82" w:rsidP="00DF14F2">
      <w:pPr>
        <w:pStyle w:val="ListParagraph"/>
        <w:numPr>
          <w:ilvl w:val="0"/>
          <w:numId w:val="2"/>
        </w:numPr>
        <w:tabs>
          <w:tab w:val="left" w:pos="13770"/>
          <w:tab w:val="left" w:pos="14580"/>
        </w:tabs>
        <w:spacing w:after="0" w:line="240" w:lineRule="auto"/>
        <w:rPr>
          <w:b/>
          <w:sz w:val="16"/>
          <w:szCs w:val="18"/>
        </w:rPr>
      </w:pPr>
      <w:r w:rsidRPr="004267AD">
        <w:rPr>
          <w:b/>
          <w:sz w:val="16"/>
          <w:szCs w:val="18"/>
        </w:rPr>
        <w:t>Nước: (1 ga lông cho mỗi người một ngày - 4 ngày), các bộ lọc nước</w:t>
      </w:r>
    </w:p>
    <w:p w:rsidR="00501E82" w:rsidRPr="004267AD" w:rsidRDefault="00501E82" w:rsidP="00DF14F2">
      <w:pPr>
        <w:pStyle w:val="ListParagraph"/>
        <w:numPr>
          <w:ilvl w:val="0"/>
          <w:numId w:val="2"/>
        </w:numPr>
        <w:tabs>
          <w:tab w:val="left" w:pos="13770"/>
          <w:tab w:val="left" w:pos="14580"/>
        </w:tabs>
        <w:spacing w:after="0" w:line="240" w:lineRule="auto"/>
        <w:rPr>
          <w:b/>
          <w:sz w:val="16"/>
          <w:szCs w:val="18"/>
        </w:rPr>
      </w:pPr>
      <w:r w:rsidRPr="004267AD">
        <w:rPr>
          <w:b/>
          <w:sz w:val="16"/>
          <w:szCs w:val="18"/>
        </w:rPr>
        <w:t>Thực Phẩm: Đồ hộp dùng ở nhà, cho bộ dụng cụ di động của quý vị: granola và các thanh protein.</w:t>
      </w:r>
    </w:p>
    <w:p w:rsidR="00501E82" w:rsidRPr="004267AD" w:rsidRDefault="00501E82" w:rsidP="00DF14F2">
      <w:pPr>
        <w:pStyle w:val="ListParagraph"/>
        <w:numPr>
          <w:ilvl w:val="0"/>
          <w:numId w:val="2"/>
        </w:numPr>
        <w:tabs>
          <w:tab w:val="left" w:pos="13770"/>
          <w:tab w:val="left" w:pos="14580"/>
        </w:tabs>
        <w:spacing w:after="0" w:line="240" w:lineRule="auto"/>
        <w:rPr>
          <w:b/>
          <w:sz w:val="16"/>
          <w:szCs w:val="18"/>
        </w:rPr>
      </w:pPr>
      <w:r w:rsidRPr="004267AD">
        <w:rPr>
          <w:b/>
          <w:sz w:val="16"/>
          <w:szCs w:val="18"/>
        </w:rPr>
        <w:t>Quần áo: Hai mùa, mùa hè và mùa đông, vớ, giày ống cao/giày thường.</w:t>
      </w:r>
    </w:p>
    <w:p w:rsidR="00501E82" w:rsidRPr="004267AD" w:rsidRDefault="00501E82" w:rsidP="00DF14F2">
      <w:pPr>
        <w:pStyle w:val="ListParagraph"/>
        <w:numPr>
          <w:ilvl w:val="0"/>
          <w:numId w:val="2"/>
        </w:numPr>
        <w:tabs>
          <w:tab w:val="left" w:pos="13770"/>
          <w:tab w:val="left" w:pos="14580"/>
        </w:tabs>
        <w:spacing w:after="0" w:line="240" w:lineRule="auto"/>
        <w:rPr>
          <w:b/>
          <w:sz w:val="16"/>
          <w:szCs w:val="18"/>
        </w:rPr>
      </w:pPr>
      <w:r w:rsidRPr="004267AD">
        <w:rPr>
          <w:b/>
          <w:sz w:val="16"/>
          <w:szCs w:val="18"/>
        </w:rPr>
        <w:t>Thuốc men: Thuốc theo toa đủ dùng trong 4 ngày.</w:t>
      </w:r>
    </w:p>
    <w:p w:rsidR="00501E82" w:rsidRPr="004267AD" w:rsidRDefault="00501E82" w:rsidP="00DF14F2">
      <w:pPr>
        <w:pStyle w:val="ListParagraph"/>
        <w:numPr>
          <w:ilvl w:val="0"/>
          <w:numId w:val="2"/>
        </w:numPr>
        <w:tabs>
          <w:tab w:val="left" w:pos="13770"/>
          <w:tab w:val="left" w:pos="14580"/>
        </w:tabs>
        <w:spacing w:after="0" w:line="240" w:lineRule="auto"/>
        <w:rPr>
          <w:b/>
          <w:sz w:val="16"/>
          <w:szCs w:val="18"/>
        </w:rPr>
      </w:pPr>
      <w:r w:rsidRPr="004267AD">
        <w:rPr>
          <w:b/>
          <w:sz w:val="16"/>
          <w:szCs w:val="18"/>
        </w:rPr>
        <w:t>Đèn bấm: Chạy bằng năng lượng mặt trời hoặc pin. Trữ thật nhiều pin điện.</w:t>
      </w:r>
    </w:p>
    <w:p w:rsidR="00501E82" w:rsidRPr="004267AD" w:rsidRDefault="00501E82" w:rsidP="00DF14F2">
      <w:pPr>
        <w:pStyle w:val="ListParagraph"/>
        <w:numPr>
          <w:ilvl w:val="0"/>
          <w:numId w:val="2"/>
        </w:numPr>
        <w:tabs>
          <w:tab w:val="left" w:pos="13770"/>
          <w:tab w:val="left" w:pos="14580"/>
        </w:tabs>
        <w:spacing w:after="0" w:line="240" w:lineRule="auto"/>
        <w:rPr>
          <w:b/>
          <w:sz w:val="16"/>
          <w:szCs w:val="18"/>
        </w:rPr>
      </w:pPr>
      <w:r w:rsidRPr="004267AD">
        <w:rPr>
          <w:b/>
          <w:sz w:val="16"/>
          <w:szCs w:val="18"/>
        </w:rPr>
        <w:t xml:space="preserve">Dụng cụ đa dụng: Đồ mở lon hộp, dao, đồ dùng ăn uống v.v... </w:t>
      </w:r>
    </w:p>
    <w:p w:rsidR="00501E82" w:rsidRPr="004267AD" w:rsidRDefault="00501E82" w:rsidP="00DF14F2">
      <w:pPr>
        <w:pStyle w:val="ListParagraph"/>
        <w:numPr>
          <w:ilvl w:val="0"/>
          <w:numId w:val="2"/>
        </w:numPr>
        <w:tabs>
          <w:tab w:val="left" w:pos="13770"/>
          <w:tab w:val="left" w:pos="14580"/>
        </w:tabs>
        <w:spacing w:after="0" w:line="240" w:lineRule="auto"/>
        <w:rPr>
          <w:i/>
          <w:sz w:val="16"/>
          <w:szCs w:val="18"/>
        </w:rPr>
      </w:pPr>
      <w:r w:rsidRPr="004267AD">
        <w:rPr>
          <w:b/>
          <w:sz w:val="16"/>
          <w:szCs w:val="18"/>
        </w:rPr>
        <w:t xml:space="preserve">Ra đi ô AM/FM: Chạy bằng năng lượng mặt trời hoặc chạy bằng pin. Trữ thật nhiều pin điện. </w:t>
      </w:r>
      <w:r w:rsidRPr="004267AD">
        <w:rPr>
          <w:i/>
          <w:sz w:val="16"/>
          <w:szCs w:val="18"/>
        </w:rPr>
        <w:t>(KSL 1160 AM)</w:t>
      </w:r>
    </w:p>
    <w:p w:rsidR="00501E82" w:rsidRPr="004267AD" w:rsidRDefault="00501E82" w:rsidP="00DF14F2">
      <w:pPr>
        <w:pStyle w:val="ListParagraph"/>
        <w:numPr>
          <w:ilvl w:val="0"/>
          <w:numId w:val="2"/>
        </w:numPr>
        <w:tabs>
          <w:tab w:val="left" w:pos="13770"/>
          <w:tab w:val="left" w:pos="14580"/>
        </w:tabs>
        <w:spacing w:after="0" w:line="240" w:lineRule="auto"/>
        <w:rPr>
          <w:b/>
          <w:sz w:val="16"/>
          <w:szCs w:val="18"/>
        </w:rPr>
      </w:pPr>
      <w:r w:rsidRPr="004267AD">
        <w:rPr>
          <w:b/>
          <w:sz w:val="16"/>
          <w:szCs w:val="18"/>
        </w:rPr>
        <w:t>Các đồ dùng vệ sinh: Xà bông, bàn chải đánh răng, giấy đi cầu, thuốc sát trùng cho bàn tay.</w:t>
      </w:r>
    </w:p>
    <w:p w:rsidR="009D6D22" w:rsidRPr="004267AD" w:rsidRDefault="009D6D22" w:rsidP="00DF14F2">
      <w:pPr>
        <w:pStyle w:val="ListParagraph"/>
        <w:numPr>
          <w:ilvl w:val="0"/>
          <w:numId w:val="2"/>
        </w:numPr>
        <w:tabs>
          <w:tab w:val="left" w:pos="13770"/>
          <w:tab w:val="left" w:pos="14580"/>
        </w:tabs>
        <w:spacing w:after="0" w:line="240" w:lineRule="auto"/>
        <w:rPr>
          <w:b/>
          <w:sz w:val="16"/>
          <w:szCs w:val="18"/>
        </w:rPr>
      </w:pPr>
      <w:r w:rsidRPr="004267AD">
        <w:rPr>
          <w:b/>
          <w:sz w:val="16"/>
          <w:szCs w:val="18"/>
        </w:rPr>
        <w:t>Bộ dụng cụ sơ cứu: Thuốc sát trùng, băng dán, thuốc không theo toa, kéo.</w:t>
      </w:r>
    </w:p>
    <w:p w:rsidR="009D6D22" w:rsidRPr="004267AD" w:rsidRDefault="009D6D22" w:rsidP="005146C2">
      <w:pPr>
        <w:tabs>
          <w:tab w:val="left" w:pos="13770"/>
          <w:tab w:val="left" w:pos="14580"/>
        </w:tabs>
        <w:spacing w:after="0" w:line="240" w:lineRule="auto"/>
        <w:rPr>
          <w:b/>
          <w:sz w:val="16"/>
          <w:szCs w:val="18"/>
        </w:rPr>
      </w:pPr>
    </w:p>
    <w:p w:rsidR="009D6D22" w:rsidRPr="004267AD" w:rsidRDefault="009D6D22" w:rsidP="005146C2">
      <w:pPr>
        <w:tabs>
          <w:tab w:val="left" w:pos="13770"/>
          <w:tab w:val="left" w:pos="14580"/>
        </w:tabs>
        <w:spacing w:after="0" w:line="240" w:lineRule="auto"/>
        <w:rPr>
          <w:b/>
          <w:szCs w:val="24"/>
        </w:rPr>
      </w:pPr>
      <w:r w:rsidRPr="004267AD">
        <w:rPr>
          <w:b/>
          <w:szCs w:val="24"/>
        </w:rPr>
        <w:t>Bậc 2   Làm Trước</w:t>
      </w:r>
    </w:p>
    <w:p w:rsidR="00DF14F2" w:rsidRPr="004267AD" w:rsidRDefault="00DF14F2" w:rsidP="005146C2">
      <w:pPr>
        <w:tabs>
          <w:tab w:val="left" w:pos="13770"/>
          <w:tab w:val="left" w:pos="14580"/>
        </w:tabs>
        <w:spacing w:after="0" w:line="240" w:lineRule="auto"/>
        <w:rPr>
          <w:b/>
          <w:szCs w:val="24"/>
        </w:rPr>
      </w:pPr>
    </w:p>
    <w:p w:rsidR="009D6D22" w:rsidRPr="004267AD" w:rsidRDefault="009D6D22" w:rsidP="005146C2">
      <w:pPr>
        <w:tabs>
          <w:tab w:val="left" w:pos="13770"/>
          <w:tab w:val="left" w:pos="14580"/>
        </w:tabs>
        <w:spacing w:after="0" w:line="240" w:lineRule="auto"/>
        <w:rPr>
          <w:b/>
          <w:sz w:val="16"/>
          <w:szCs w:val="18"/>
        </w:rPr>
      </w:pPr>
      <w:r w:rsidRPr="004267AD">
        <w:rPr>
          <w:b/>
          <w:sz w:val="16"/>
          <w:szCs w:val="18"/>
        </w:rPr>
        <w:t>Chọn những thứ cơ bản cùng với:</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Cẩm nang chỉ dẫn Chuẩn Bị Cho Trường Hợp Khẩn Cấp</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Diêm Quẹt Không Thấm Nước/Chắn Gió</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Thực Phẩm Không Dễ Bị Hư</w:t>
      </w:r>
    </w:p>
    <w:p w:rsidR="009D6D22" w:rsidRPr="004267AD" w:rsidRDefault="009D6D22" w:rsidP="009D6D22">
      <w:pPr>
        <w:tabs>
          <w:tab w:val="left" w:pos="13770"/>
          <w:tab w:val="left" w:pos="14580"/>
        </w:tabs>
        <w:spacing w:after="0" w:line="240" w:lineRule="auto"/>
        <w:ind w:left="180"/>
        <w:rPr>
          <w:sz w:val="16"/>
          <w:szCs w:val="18"/>
        </w:rPr>
      </w:pPr>
      <w:r w:rsidRPr="004267AD">
        <w:rPr>
          <w:sz w:val="16"/>
          <w:szCs w:val="18"/>
        </w:rPr>
        <w:t>Các Đồ Dùng Theo Đề Nghị:  Các món sẵn sàng ăn liền đựng trong các hộp không dễ bể, thị đóng hộp, nước trái cây, trái cây &amp; rau, thực phẩm cho em bé, xay thành bột, bánh lạt, bơ đậu phụng, các món sấy đông lạnh và đồ khô, các bữa ăn sẵn sàng ăn liền (MRE’s)</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 xml:space="preserve">Cất giữ nước </w:t>
      </w:r>
    </w:p>
    <w:p w:rsidR="009D6D22" w:rsidRPr="004267AD" w:rsidRDefault="009D6D22" w:rsidP="009D6D22">
      <w:pPr>
        <w:tabs>
          <w:tab w:val="left" w:pos="13770"/>
          <w:tab w:val="left" w:pos="14580"/>
        </w:tabs>
        <w:spacing w:after="0" w:line="240" w:lineRule="auto"/>
        <w:rPr>
          <w:b/>
          <w:sz w:val="16"/>
          <w:szCs w:val="18"/>
        </w:rPr>
      </w:pPr>
      <w:r w:rsidRPr="004267AD">
        <w:rPr>
          <w:b/>
          <w:sz w:val="16"/>
          <w:szCs w:val="18"/>
        </w:rPr>
        <w:t>BỘ DỤNG CỤ VỆ SINH:</w:t>
      </w:r>
    </w:p>
    <w:p w:rsidR="009D6D22" w:rsidRPr="004267AD" w:rsidRDefault="009D6D22" w:rsidP="009D6D22">
      <w:pPr>
        <w:tabs>
          <w:tab w:val="left" w:pos="13770"/>
          <w:tab w:val="left" w:pos="14580"/>
        </w:tabs>
        <w:spacing w:after="0" w:line="240" w:lineRule="auto"/>
        <w:rPr>
          <w:rStyle w:val="apple-style-span"/>
          <w:color w:val="333333"/>
          <w:sz w:val="16"/>
          <w:szCs w:val="18"/>
        </w:rPr>
      </w:pPr>
      <w:r w:rsidRPr="004267AD">
        <w:rPr>
          <w:rStyle w:val="apple-style-span"/>
          <w:color w:val="333333"/>
          <w:sz w:val="16"/>
          <w:szCs w:val="18"/>
        </w:rPr>
        <w:t>Sô đựng 5/6 ga lông</w:t>
      </w:r>
    </w:p>
    <w:p w:rsidR="009D6D22" w:rsidRPr="004267AD" w:rsidRDefault="009D6D22" w:rsidP="009D6D22">
      <w:pPr>
        <w:tabs>
          <w:tab w:val="left" w:pos="13770"/>
          <w:tab w:val="left" w:pos="14580"/>
        </w:tabs>
        <w:spacing w:after="0" w:line="240" w:lineRule="auto"/>
        <w:rPr>
          <w:color w:val="333333"/>
          <w:sz w:val="16"/>
          <w:szCs w:val="18"/>
        </w:rPr>
      </w:pPr>
      <w:r w:rsidRPr="004267AD">
        <w:rPr>
          <w:sz w:val="16"/>
          <w:szCs w:val="18"/>
        </w:rPr>
        <w:t xml:space="preserve">Port-a-Potty (Nhà Xí Di Động) </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 xml:space="preserve">(12) Các túi cho Port-a-Potty </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(5) Các hóa chất cho Port-a-Potty</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Các bao tay không có chất Latex</w:t>
      </w:r>
    </w:p>
    <w:p w:rsidR="009D6D22" w:rsidRPr="004267AD" w:rsidRDefault="009D6D22" w:rsidP="005146C2">
      <w:pPr>
        <w:tabs>
          <w:tab w:val="left" w:pos="13770"/>
          <w:tab w:val="left" w:pos="14580"/>
        </w:tabs>
        <w:spacing w:after="0" w:line="240" w:lineRule="auto"/>
        <w:rPr>
          <w:b/>
          <w:sz w:val="16"/>
          <w:szCs w:val="18"/>
        </w:rPr>
      </w:pPr>
      <w:r w:rsidRPr="004267AD">
        <w:rPr>
          <w:b/>
          <w:sz w:val="16"/>
          <w:szCs w:val="18"/>
        </w:rPr>
        <w:t>Bộ dụng cụ cho xe hơi:</w:t>
      </w:r>
    </w:p>
    <w:p w:rsidR="009D6D22" w:rsidRPr="004267AD" w:rsidRDefault="009D6D22" w:rsidP="005146C2">
      <w:pPr>
        <w:tabs>
          <w:tab w:val="left" w:pos="13770"/>
          <w:tab w:val="left" w:pos="14580"/>
        </w:tabs>
        <w:spacing w:after="0" w:line="240" w:lineRule="auto"/>
        <w:rPr>
          <w:b/>
          <w:sz w:val="16"/>
          <w:szCs w:val="18"/>
        </w:rPr>
      </w:pPr>
      <w:r w:rsidRPr="004267AD">
        <w:rPr>
          <w:sz w:val="16"/>
          <w:szCs w:val="18"/>
        </w:rPr>
        <w:t>Luôn luôn giữ ít nhất ½ bình xăng -- Bộ dụng cụ và cẩm nang sơ cứu -- Đèn bấm và pin điện -- Bộ phận phản quang và pháo sáng -- Dây câu điện xe hơi --</w:t>
      </w:r>
    </w:p>
    <w:p w:rsidR="00501E82" w:rsidRPr="004267AD" w:rsidRDefault="00501E82" w:rsidP="005146C2">
      <w:pPr>
        <w:tabs>
          <w:tab w:val="left" w:pos="13770"/>
          <w:tab w:val="left" w:pos="14580"/>
        </w:tabs>
        <w:spacing w:after="0" w:line="240" w:lineRule="auto"/>
        <w:rPr>
          <w:b/>
          <w:sz w:val="16"/>
          <w:szCs w:val="18"/>
        </w:rPr>
      </w:pPr>
    </w:p>
    <w:p w:rsidR="00501E82" w:rsidRPr="004267AD" w:rsidRDefault="00501E82" w:rsidP="005146C2">
      <w:pPr>
        <w:tabs>
          <w:tab w:val="left" w:pos="13770"/>
          <w:tab w:val="left" w:pos="14580"/>
        </w:tabs>
        <w:spacing w:after="0" w:line="240" w:lineRule="auto"/>
        <w:rPr>
          <w:b/>
          <w:sz w:val="16"/>
          <w:szCs w:val="18"/>
        </w:rPr>
      </w:pPr>
    </w:p>
    <w:p w:rsidR="00501E82" w:rsidRDefault="00501E82"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Default="004267AD" w:rsidP="00D66674">
      <w:pPr>
        <w:tabs>
          <w:tab w:val="left" w:pos="13770"/>
          <w:tab w:val="left" w:pos="14580"/>
        </w:tabs>
        <w:spacing w:after="0" w:line="240" w:lineRule="auto"/>
        <w:rPr>
          <w:sz w:val="16"/>
          <w:szCs w:val="18"/>
        </w:rPr>
      </w:pPr>
    </w:p>
    <w:p w:rsidR="004267AD" w:rsidRPr="004267AD" w:rsidRDefault="004267AD" w:rsidP="00D66674">
      <w:pPr>
        <w:tabs>
          <w:tab w:val="left" w:pos="13770"/>
          <w:tab w:val="left" w:pos="14580"/>
        </w:tabs>
        <w:spacing w:after="0" w:line="240" w:lineRule="auto"/>
        <w:rPr>
          <w:sz w:val="16"/>
          <w:szCs w:val="18"/>
        </w:rPr>
      </w:pPr>
      <w:bookmarkStart w:id="0" w:name="_GoBack"/>
      <w:bookmarkEnd w:id="0"/>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9D6D22" w:rsidP="00D66674">
      <w:pPr>
        <w:tabs>
          <w:tab w:val="left" w:pos="13770"/>
          <w:tab w:val="left" w:pos="14580"/>
        </w:tabs>
        <w:spacing w:after="0" w:line="240" w:lineRule="auto"/>
        <w:rPr>
          <w:b/>
          <w:szCs w:val="24"/>
        </w:rPr>
      </w:pPr>
      <w:r w:rsidRPr="004267AD">
        <w:rPr>
          <w:b/>
          <w:szCs w:val="24"/>
        </w:rPr>
        <w:t>Bậc 3 Quý vị BÂY GIỜ đã chuẩn bị</w:t>
      </w:r>
    </w:p>
    <w:p w:rsidR="00501E82" w:rsidRPr="004267AD" w:rsidRDefault="009D6D22" w:rsidP="00D66674">
      <w:pPr>
        <w:tabs>
          <w:tab w:val="left" w:pos="13770"/>
          <w:tab w:val="left" w:pos="14580"/>
        </w:tabs>
        <w:spacing w:after="0" w:line="240" w:lineRule="auto"/>
        <w:rPr>
          <w:sz w:val="16"/>
          <w:szCs w:val="18"/>
        </w:rPr>
      </w:pPr>
      <w:r w:rsidRPr="004267AD">
        <w:rPr>
          <w:sz w:val="16"/>
          <w:szCs w:val="18"/>
        </w:rPr>
        <w:t>Có những thứ Cơ Bản, cùng với việc Làm Trước cùng với:</w:t>
      </w:r>
    </w:p>
    <w:p w:rsidR="009D6D22" w:rsidRPr="004267AD" w:rsidRDefault="009D6D22" w:rsidP="00DF14F2">
      <w:pPr>
        <w:tabs>
          <w:tab w:val="left" w:pos="13770"/>
          <w:tab w:val="left" w:pos="14580"/>
        </w:tabs>
        <w:spacing w:after="0" w:line="240" w:lineRule="auto"/>
        <w:rPr>
          <w:b/>
          <w:sz w:val="16"/>
          <w:szCs w:val="18"/>
        </w:rPr>
      </w:pPr>
      <w:r w:rsidRPr="004267AD">
        <w:rPr>
          <w:b/>
          <w:sz w:val="16"/>
          <w:szCs w:val="18"/>
        </w:rPr>
        <w:t>Thêm vào bộ dụng cụ vệ sinh:</w:t>
      </w:r>
    </w:p>
    <w:p w:rsidR="009D6D22" w:rsidRPr="004267AD" w:rsidRDefault="009D6D22" w:rsidP="009D6D22">
      <w:pPr>
        <w:tabs>
          <w:tab w:val="left" w:pos="13770"/>
          <w:tab w:val="left" w:pos="14580"/>
        </w:tabs>
        <w:spacing w:after="0" w:line="240" w:lineRule="auto"/>
        <w:ind w:left="180"/>
        <w:rPr>
          <w:sz w:val="16"/>
          <w:szCs w:val="18"/>
        </w:rPr>
      </w:pPr>
      <w:r w:rsidRPr="004267AD">
        <w:rPr>
          <w:sz w:val="16"/>
          <w:szCs w:val="18"/>
        </w:rPr>
        <w:t>3M N95 Mặt Nạ Chắn Bụi (đeo trên mặt)</w:t>
      </w:r>
    </w:p>
    <w:p w:rsidR="009D6D22" w:rsidRPr="004267AD" w:rsidRDefault="009D6D22" w:rsidP="009D6D22">
      <w:pPr>
        <w:tabs>
          <w:tab w:val="left" w:pos="13770"/>
          <w:tab w:val="left" w:pos="14580"/>
        </w:tabs>
        <w:spacing w:after="0" w:line="240" w:lineRule="auto"/>
        <w:ind w:left="180"/>
        <w:rPr>
          <w:sz w:val="16"/>
          <w:szCs w:val="18"/>
        </w:rPr>
      </w:pPr>
      <w:r w:rsidRPr="004267AD">
        <w:rPr>
          <w:sz w:val="16"/>
          <w:szCs w:val="18"/>
        </w:rPr>
        <w:t xml:space="preserve">Các gói khăn giấy </w:t>
      </w:r>
    </w:p>
    <w:p w:rsidR="009D6D22" w:rsidRPr="004267AD" w:rsidRDefault="009D6D22" w:rsidP="009D6D22">
      <w:pPr>
        <w:tabs>
          <w:tab w:val="left" w:pos="13770"/>
          <w:tab w:val="left" w:pos="14580"/>
        </w:tabs>
        <w:spacing w:after="0" w:line="240" w:lineRule="auto"/>
        <w:ind w:left="180"/>
        <w:rPr>
          <w:sz w:val="16"/>
          <w:szCs w:val="18"/>
        </w:rPr>
      </w:pPr>
      <w:r w:rsidRPr="004267AD">
        <w:rPr>
          <w:sz w:val="16"/>
          <w:szCs w:val="18"/>
        </w:rPr>
        <w:t>Lược/bàn chải tóc</w:t>
      </w:r>
    </w:p>
    <w:p w:rsidR="009D6D22" w:rsidRPr="004267AD" w:rsidRDefault="009D6D22" w:rsidP="009D6D22">
      <w:pPr>
        <w:tabs>
          <w:tab w:val="left" w:pos="13770"/>
          <w:tab w:val="left" w:pos="14580"/>
        </w:tabs>
        <w:spacing w:after="0" w:line="240" w:lineRule="auto"/>
        <w:ind w:left="180"/>
        <w:rPr>
          <w:sz w:val="16"/>
          <w:szCs w:val="18"/>
        </w:rPr>
      </w:pPr>
      <w:r w:rsidRPr="004267AD">
        <w:rPr>
          <w:sz w:val="16"/>
          <w:szCs w:val="18"/>
        </w:rPr>
        <w:t>Dao cạo</w:t>
      </w:r>
    </w:p>
    <w:p w:rsidR="009D6D22" w:rsidRPr="004267AD" w:rsidRDefault="00DF14F2" w:rsidP="009D6D22">
      <w:pPr>
        <w:tabs>
          <w:tab w:val="left" w:pos="13770"/>
          <w:tab w:val="left" w:pos="14580"/>
        </w:tabs>
        <w:spacing w:after="0" w:line="240" w:lineRule="auto"/>
        <w:rPr>
          <w:b/>
          <w:sz w:val="16"/>
          <w:szCs w:val="18"/>
        </w:rPr>
      </w:pPr>
      <w:r w:rsidRPr="004267AD">
        <w:rPr>
          <w:b/>
          <w:sz w:val="16"/>
          <w:szCs w:val="18"/>
        </w:rPr>
        <w:t>Thêm vào BỘ DỤNG CỤ SINH TỒN CHO XE HƠI:</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Diêm quẹt không thấm nước &amp; Đèn cầy -- Bình xịt chữa lửa (Loại ABC) -- Một đoạn ngắn ống cao su -- Ra đi ô &amp; pin điện-- Bộ dụng cụ cho thực phẩm không dễ bị hư -- Nước đóng chai -- Bao cát, Xẻng, và Bộ đồ nghề -- Chăn mền hoặc túi ngủ-- Giấy &amp; Bút -- Bản đồ-- Khăn giấy -- Khăn giấy nhỏ đã tẩm ướt -- Bao ny lông -- Các loại thuốc cần thiết</w:t>
      </w:r>
    </w:p>
    <w:p w:rsidR="009D6D22" w:rsidRPr="004267AD" w:rsidRDefault="009D6D22" w:rsidP="009D6D22">
      <w:pPr>
        <w:tabs>
          <w:tab w:val="left" w:pos="13770"/>
          <w:tab w:val="left" w:pos="14580"/>
        </w:tabs>
        <w:spacing w:after="0" w:line="240" w:lineRule="auto"/>
        <w:rPr>
          <w:sz w:val="16"/>
          <w:szCs w:val="18"/>
        </w:rPr>
      </w:pPr>
    </w:p>
    <w:p w:rsidR="009D6D22" w:rsidRPr="004267AD" w:rsidRDefault="009D6D22" w:rsidP="009D6D22">
      <w:pPr>
        <w:tabs>
          <w:tab w:val="left" w:pos="13770"/>
          <w:tab w:val="left" w:pos="14580"/>
        </w:tabs>
        <w:spacing w:after="0" w:line="240" w:lineRule="auto"/>
        <w:rPr>
          <w:b/>
          <w:sz w:val="16"/>
          <w:szCs w:val="18"/>
        </w:rPr>
      </w:pPr>
      <w:r w:rsidRPr="004267AD">
        <w:rPr>
          <w:b/>
          <w:sz w:val="16"/>
          <w:szCs w:val="18"/>
        </w:rPr>
        <w:t>LẬP BẢN SAO MỌI GIẤY TỜ PHÁP LÝ</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Giấy Hôn Thú-- Giấy Mua Nhà Trả Góp -- Giấy Chủ Quyền Nhà Nghỉ/Tài Sản -- Giấy Chủ Quyền Xe Hơi -- Giấy Chủ Quyền Nhà Trên Xe -- Di Chúc -- Giấy Định Giá Đồ Trang Sức-- Bằng Lái xe -- Giấy Chủ Quyền Xe Kéo, Xe Giải Trí, v.v... -- Các Hợp Đồng Bảo Hiểm</w:t>
      </w:r>
    </w:p>
    <w:p w:rsidR="009D6D22" w:rsidRPr="004267AD" w:rsidRDefault="009D6D22" w:rsidP="009D6D22">
      <w:pPr>
        <w:tabs>
          <w:tab w:val="left" w:pos="13770"/>
          <w:tab w:val="left" w:pos="14580"/>
        </w:tabs>
        <w:spacing w:after="0" w:line="240" w:lineRule="auto"/>
        <w:rPr>
          <w:sz w:val="16"/>
          <w:szCs w:val="18"/>
        </w:rPr>
      </w:pPr>
    </w:p>
    <w:p w:rsidR="009D6D22" w:rsidRPr="004267AD" w:rsidRDefault="009D6D22" w:rsidP="009D6D22">
      <w:pPr>
        <w:tabs>
          <w:tab w:val="left" w:pos="13770"/>
          <w:tab w:val="left" w:pos="14580"/>
        </w:tabs>
        <w:spacing w:after="0" w:line="240" w:lineRule="auto"/>
        <w:rPr>
          <w:sz w:val="16"/>
          <w:szCs w:val="18"/>
        </w:rPr>
      </w:pPr>
      <w:r w:rsidRPr="004267AD">
        <w:rPr>
          <w:sz w:val="16"/>
          <w:szCs w:val="18"/>
        </w:rPr>
        <w:t>Chụp hình màu tất cả các phòng từ các bên đối diện cùng với hình chụp các đồ quý giá.  Lập bản kiểm kê các đồ vật cùng với các con số sê ri.  Gửi một bản sao các giấy tờ pháp lý và hình ảnh tới một người liên lạc ngoài tiểu bang.</w:t>
      </w:r>
    </w:p>
    <w:p w:rsidR="00DF14F2" w:rsidRPr="004267AD" w:rsidRDefault="00DF14F2" w:rsidP="00DF14F2">
      <w:pPr>
        <w:tabs>
          <w:tab w:val="left" w:pos="13770"/>
          <w:tab w:val="left" w:pos="14580"/>
        </w:tabs>
        <w:spacing w:after="0" w:line="240" w:lineRule="auto"/>
        <w:rPr>
          <w:b/>
          <w:sz w:val="16"/>
          <w:szCs w:val="18"/>
        </w:rPr>
      </w:pPr>
      <w:r w:rsidRPr="004267AD">
        <w:rPr>
          <w:b/>
          <w:sz w:val="16"/>
          <w:szCs w:val="18"/>
        </w:rPr>
        <w:t>CÁC NHU CẦU KHÁC CHO TRƯỜNG HỢP KHẨN CẤP:</w:t>
      </w:r>
    </w:p>
    <w:p w:rsidR="00DF14F2" w:rsidRPr="004267AD" w:rsidRDefault="00DF14F2" w:rsidP="00DF14F2">
      <w:pPr>
        <w:tabs>
          <w:tab w:val="left" w:pos="13770"/>
          <w:tab w:val="left" w:pos="14580"/>
        </w:tabs>
        <w:spacing w:after="0" w:line="240" w:lineRule="auto"/>
        <w:rPr>
          <w:sz w:val="16"/>
          <w:szCs w:val="18"/>
        </w:rPr>
      </w:pPr>
      <w:r w:rsidRPr="004267AD">
        <w:rPr>
          <w:sz w:val="16"/>
          <w:szCs w:val="18"/>
        </w:rPr>
        <w:t>Giấy và Bút</w:t>
      </w:r>
    </w:p>
    <w:p w:rsidR="00DF14F2" w:rsidRPr="004267AD" w:rsidRDefault="00DF14F2" w:rsidP="00DF14F2">
      <w:pPr>
        <w:tabs>
          <w:tab w:val="left" w:pos="13770"/>
          <w:tab w:val="left" w:pos="14580"/>
        </w:tabs>
        <w:spacing w:after="0" w:line="240" w:lineRule="auto"/>
        <w:rPr>
          <w:sz w:val="16"/>
          <w:szCs w:val="18"/>
        </w:rPr>
      </w:pPr>
      <w:r w:rsidRPr="004267AD">
        <w:rPr>
          <w:sz w:val="16"/>
          <w:szCs w:val="18"/>
        </w:rPr>
        <w:t>Bản sao các hợp đồng bảo hiểm và giấy tờ cá nhân</w:t>
      </w:r>
    </w:p>
    <w:p w:rsidR="00DF14F2" w:rsidRPr="004267AD" w:rsidRDefault="00DF14F2" w:rsidP="00DF14F2">
      <w:pPr>
        <w:tabs>
          <w:tab w:val="left" w:pos="13770"/>
          <w:tab w:val="left" w:pos="14580"/>
        </w:tabs>
        <w:spacing w:after="0" w:line="240" w:lineRule="auto"/>
        <w:rPr>
          <w:sz w:val="16"/>
          <w:szCs w:val="18"/>
        </w:rPr>
      </w:pPr>
      <w:r w:rsidRPr="004267AD">
        <w:rPr>
          <w:sz w:val="16"/>
          <w:szCs w:val="18"/>
        </w:rPr>
        <w:t>Tiền (tiền mặt)</w:t>
      </w:r>
    </w:p>
    <w:p w:rsidR="00DF14F2" w:rsidRPr="004267AD" w:rsidRDefault="00DF14F2" w:rsidP="00DF14F2">
      <w:pPr>
        <w:tabs>
          <w:tab w:val="left" w:pos="13770"/>
          <w:tab w:val="left" w:pos="14580"/>
        </w:tabs>
        <w:spacing w:after="0" w:line="240" w:lineRule="auto"/>
        <w:rPr>
          <w:sz w:val="16"/>
          <w:szCs w:val="18"/>
        </w:rPr>
      </w:pPr>
      <w:r w:rsidRPr="004267AD">
        <w:rPr>
          <w:sz w:val="16"/>
          <w:szCs w:val="18"/>
        </w:rPr>
        <w:t>Các Địa Chỉ/Số Điện Thoại Quan Trọng</w:t>
      </w:r>
    </w:p>
    <w:p w:rsidR="00DF14F2" w:rsidRPr="004267AD" w:rsidRDefault="00DF14F2" w:rsidP="00DF14F2">
      <w:pPr>
        <w:tabs>
          <w:tab w:val="left" w:pos="13770"/>
          <w:tab w:val="left" w:pos="14580"/>
        </w:tabs>
        <w:spacing w:after="0" w:line="240" w:lineRule="auto"/>
        <w:rPr>
          <w:sz w:val="16"/>
          <w:szCs w:val="18"/>
        </w:rPr>
      </w:pPr>
      <w:r w:rsidRPr="004267AD">
        <w:rPr>
          <w:sz w:val="16"/>
          <w:szCs w:val="18"/>
        </w:rPr>
        <w:t>Các Bao Tay Làm Việc</w:t>
      </w:r>
    </w:p>
    <w:p w:rsidR="00DF14F2" w:rsidRPr="004267AD" w:rsidRDefault="00DF14F2" w:rsidP="00DF14F2">
      <w:pPr>
        <w:tabs>
          <w:tab w:val="left" w:pos="13770"/>
          <w:tab w:val="left" w:pos="14580"/>
        </w:tabs>
        <w:spacing w:after="0" w:line="240" w:lineRule="auto"/>
        <w:rPr>
          <w:sz w:val="16"/>
          <w:szCs w:val="18"/>
        </w:rPr>
      </w:pPr>
      <w:r w:rsidRPr="004267AD">
        <w:rPr>
          <w:sz w:val="16"/>
          <w:szCs w:val="18"/>
        </w:rPr>
        <w:t>Bộ đồ nghề với đa số các dụng cụ thường dùng</w:t>
      </w:r>
    </w:p>
    <w:p w:rsidR="00DF14F2" w:rsidRPr="004267AD" w:rsidRDefault="00DF14F2" w:rsidP="009D6D22">
      <w:pPr>
        <w:tabs>
          <w:tab w:val="left" w:pos="13770"/>
          <w:tab w:val="left" w:pos="14580"/>
        </w:tabs>
        <w:spacing w:after="0" w:line="240" w:lineRule="auto"/>
        <w:rPr>
          <w:sz w:val="16"/>
          <w:szCs w:val="18"/>
        </w:rPr>
      </w:pPr>
    </w:p>
    <w:p w:rsidR="009D6D22" w:rsidRPr="004267AD" w:rsidRDefault="009D6D22" w:rsidP="009D6D22">
      <w:pPr>
        <w:tabs>
          <w:tab w:val="left" w:pos="13770"/>
          <w:tab w:val="left" w:pos="14580"/>
        </w:tabs>
        <w:spacing w:after="0" w:line="240" w:lineRule="auto"/>
        <w:rPr>
          <w:sz w:val="16"/>
          <w:szCs w:val="18"/>
        </w:rPr>
      </w:pPr>
    </w:p>
    <w:p w:rsidR="009D6D22" w:rsidRPr="004267AD" w:rsidRDefault="009D6D22" w:rsidP="009D6D22">
      <w:pPr>
        <w:tabs>
          <w:tab w:val="left" w:pos="13770"/>
          <w:tab w:val="left" w:pos="14580"/>
        </w:tabs>
        <w:spacing w:after="0" w:line="240" w:lineRule="auto"/>
        <w:rPr>
          <w:sz w:val="16"/>
          <w:szCs w:val="18"/>
        </w:rPr>
      </w:pPr>
    </w:p>
    <w:p w:rsidR="009D6D22" w:rsidRPr="004267AD" w:rsidRDefault="009D6D22" w:rsidP="009D6D22">
      <w:pPr>
        <w:tabs>
          <w:tab w:val="left" w:pos="13770"/>
          <w:tab w:val="left" w:pos="14580"/>
        </w:tabs>
        <w:spacing w:after="0" w:line="240" w:lineRule="auto"/>
        <w:rPr>
          <w:sz w:val="16"/>
          <w:szCs w:val="18"/>
        </w:rPr>
      </w:pPr>
    </w:p>
    <w:p w:rsidR="009D6D22" w:rsidRPr="004267AD" w:rsidRDefault="009D6D22" w:rsidP="009D6D22">
      <w:pPr>
        <w:tabs>
          <w:tab w:val="left" w:pos="13770"/>
          <w:tab w:val="left" w:pos="14580"/>
        </w:tabs>
        <w:spacing w:after="0" w:line="240" w:lineRule="auto"/>
        <w:rPr>
          <w:sz w:val="16"/>
          <w:szCs w:val="18"/>
        </w:rPr>
      </w:pPr>
    </w:p>
    <w:p w:rsidR="00DF14F2" w:rsidRPr="004267AD" w:rsidRDefault="00DF14F2" w:rsidP="009D6D22">
      <w:pPr>
        <w:tabs>
          <w:tab w:val="left" w:pos="13770"/>
          <w:tab w:val="left" w:pos="14580"/>
        </w:tabs>
        <w:spacing w:after="0" w:line="240" w:lineRule="auto"/>
        <w:rPr>
          <w:sz w:val="16"/>
          <w:szCs w:val="18"/>
        </w:rPr>
      </w:pPr>
    </w:p>
    <w:p w:rsidR="009D6D22" w:rsidRPr="004267AD" w:rsidRDefault="009D6D22" w:rsidP="009D6D22">
      <w:pPr>
        <w:tabs>
          <w:tab w:val="left" w:pos="13770"/>
          <w:tab w:val="left" w:pos="14580"/>
        </w:tabs>
        <w:spacing w:after="0" w:line="240" w:lineRule="auto"/>
        <w:rPr>
          <w:sz w:val="16"/>
          <w:szCs w:val="18"/>
        </w:rPr>
      </w:pPr>
    </w:p>
    <w:p w:rsidR="009D6D22" w:rsidRPr="004267AD" w:rsidRDefault="009D6D22" w:rsidP="009D6D22">
      <w:pPr>
        <w:tabs>
          <w:tab w:val="left" w:pos="13770"/>
          <w:tab w:val="left" w:pos="14580"/>
        </w:tabs>
        <w:spacing w:after="0" w:line="240" w:lineRule="auto"/>
        <w:rPr>
          <w:sz w:val="16"/>
          <w:szCs w:val="18"/>
        </w:rPr>
      </w:pPr>
    </w:p>
    <w:p w:rsidR="009D6D22" w:rsidRPr="004267AD" w:rsidRDefault="009D6D22" w:rsidP="009D6D22">
      <w:pPr>
        <w:tabs>
          <w:tab w:val="left" w:pos="13770"/>
          <w:tab w:val="left" w:pos="14580"/>
        </w:tabs>
        <w:spacing w:after="0" w:line="240" w:lineRule="auto"/>
        <w:ind w:left="180"/>
        <w:rPr>
          <w:sz w:val="16"/>
          <w:szCs w:val="18"/>
        </w:rPr>
      </w:pPr>
    </w:p>
    <w:p w:rsidR="00501E82" w:rsidRPr="004267AD" w:rsidRDefault="00DF14F2" w:rsidP="00D66674">
      <w:pPr>
        <w:tabs>
          <w:tab w:val="left" w:pos="13770"/>
          <w:tab w:val="left" w:pos="14580"/>
        </w:tabs>
        <w:spacing w:after="0" w:line="240" w:lineRule="auto"/>
        <w:rPr>
          <w:b/>
          <w:szCs w:val="24"/>
        </w:rPr>
      </w:pPr>
      <w:r w:rsidRPr="004267AD">
        <w:rPr>
          <w:b/>
          <w:color w:val="FF0000"/>
          <w:szCs w:val="24"/>
        </w:rPr>
        <w:t>Bậc 4   Trở Thành Một Phần của giải pháp</w:t>
      </w:r>
    </w:p>
    <w:p w:rsidR="009D6D22" w:rsidRPr="004267AD" w:rsidRDefault="00DF14F2" w:rsidP="00D66674">
      <w:pPr>
        <w:tabs>
          <w:tab w:val="left" w:pos="13770"/>
          <w:tab w:val="left" w:pos="14580"/>
        </w:tabs>
        <w:spacing w:after="0" w:line="240" w:lineRule="auto"/>
        <w:rPr>
          <w:sz w:val="16"/>
          <w:szCs w:val="18"/>
        </w:rPr>
      </w:pPr>
      <w:r w:rsidRPr="004267AD">
        <w:rPr>
          <w:sz w:val="16"/>
          <w:szCs w:val="18"/>
        </w:rPr>
        <w:t>Có những thứ Cơ Bản, Làm Trước, Quý vị bây giờ đã chuẩn bị CÙNG VỚI:</w:t>
      </w:r>
    </w:p>
    <w:p w:rsidR="009D6D22" w:rsidRPr="004267AD" w:rsidRDefault="009D6D22" w:rsidP="00D66674">
      <w:pPr>
        <w:tabs>
          <w:tab w:val="left" w:pos="13770"/>
          <w:tab w:val="left" w:pos="14580"/>
        </w:tabs>
        <w:spacing w:after="0" w:line="240" w:lineRule="auto"/>
        <w:rPr>
          <w:i/>
          <w:sz w:val="16"/>
          <w:szCs w:val="18"/>
        </w:rPr>
      </w:pPr>
      <w:r w:rsidRPr="004267AD">
        <w:rPr>
          <w:i/>
          <w:sz w:val="16"/>
          <w:szCs w:val="18"/>
        </w:rPr>
        <w:t>Biết sơ cứu cơ bản thí dụ Hô Hấp Nhân Tạo (CPR), thao tác Heimlich, &amp; Sơ cứu cho trường hợp bị chảy máu nghiêm trọng &amp; choáng. Ngoài ra còn có CERT (Community Emergency Response Team - Nhóm Đáp Ứng Trong Trường Hợp Khẩn Cấp của Cộng Đồng) và Ra đi ô nghiệp dư</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Kềm vặn ống nước &amp; Kềm điều chỉnh được để tắt ga hoặc vòi nước chính</w:t>
      </w:r>
    </w:p>
    <w:p w:rsidR="009D6D22" w:rsidRPr="004267AD" w:rsidRDefault="009D6D22" w:rsidP="009D6D22">
      <w:pPr>
        <w:tabs>
          <w:tab w:val="left" w:pos="13770"/>
          <w:tab w:val="left" w:pos="14580"/>
        </w:tabs>
        <w:spacing w:after="0" w:line="240" w:lineRule="auto"/>
        <w:rPr>
          <w:sz w:val="16"/>
          <w:szCs w:val="18"/>
        </w:rPr>
      </w:pPr>
      <w:r w:rsidRPr="004267AD">
        <w:rPr>
          <w:sz w:val="16"/>
          <w:szCs w:val="18"/>
        </w:rPr>
        <w:t>Các bao tay làm việc và giày ống để trợ giúp trong việc cứu vớt (hoặc bộ dụng cụ CERT nếu được đào tạo về CERT)</w:t>
      </w:r>
    </w:p>
    <w:p w:rsidR="00DF14F2" w:rsidRPr="004267AD" w:rsidRDefault="00DF14F2" w:rsidP="00DF14F2">
      <w:pPr>
        <w:keepNext/>
        <w:keepLines/>
        <w:tabs>
          <w:tab w:val="left" w:pos="13770"/>
          <w:tab w:val="left" w:pos="14580"/>
        </w:tabs>
        <w:spacing w:after="0" w:line="240" w:lineRule="auto"/>
        <w:rPr>
          <w:b/>
          <w:color w:val="FF0000"/>
          <w:sz w:val="16"/>
          <w:szCs w:val="18"/>
        </w:rPr>
      </w:pPr>
      <w:r w:rsidRPr="004267AD">
        <w:rPr>
          <w:b/>
          <w:color w:val="FF0000"/>
          <w:sz w:val="16"/>
          <w:szCs w:val="18"/>
        </w:rPr>
        <w:t>ĐỒ DÙNG GIẢM CĂNG THẲNG:</w:t>
      </w:r>
    </w:p>
    <w:p w:rsidR="00DF14F2" w:rsidRPr="004267AD" w:rsidRDefault="00DF14F2" w:rsidP="00DF14F2">
      <w:pPr>
        <w:keepNext/>
        <w:keepLines/>
        <w:tabs>
          <w:tab w:val="left" w:pos="13770"/>
          <w:tab w:val="left" w:pos="14580"/>
        </w:tabs>
        <w:spacing w:after="0" w:line="240" w:lineRule="auto"/>
        <w:ind w:left="1170" w:hanging="1170"/>
        <w:rPr>
          <w:sz w:val="16"/>
          <w:szCs w:val="18"/>
        </w:rPr>
      </w:pPr>
      <w:r w:rsidRPr="004267AD">
        <w:rPr>
          <w:sz w:val="16"/>
          <w:szCs w:val="18"/>
        </w:rPr>
        <w:t>Cho Trẻ Em:  Tranh ráp hình, sách tô màu, sách đọc, trò chơi</w:t>
      </w:r>
    </w:p>
    <w:p w:rsidR="00DF14F2" w:rsidRPr="004267AD" w:rsidRDefault="00DF14F2" w:rsidP="00DF14F2">
      <w:pPr>
        <w:keepNext/>
        <w:keepLines/>
        <w:tabs>
          <w:tab w:val="left" w:pos="13770"/>
          <w:tab w:val="left" w:pos="14580"/>
        </w:tabs>
        <w:spacing w:after="0" w:line="240" w:lineRule="auto"/>
        <w:ind w:left="1170" w:hanging="1170"/>
        <w:rPr>
          <w:sz w:val="16"/>
          <w:szCs w:val="18"/>
        </w:rPr>
      </w:pPr>
      <w:r w:rsidRPr="004267AD">
        <w:rPr>
          <w:sz w:val="16"/>
          <w:szCs w:val="18"/>
        </w:rPr>
        <w:t>Cho Người Lớn:  Sách đọc, tạp chí, trò chơi, đồ thủ công</w:t>
      </w:r>
    </w:p>
    <w:p w:rsidR="00DF14F2" w:rsidRPr="004267AD" w:rsidRDefault="00DF14F2" w:rsidP="009D6D22">
      <w:pPr>
        <w:tabs>
          <w:tab w:val="left" w:pos="13770"/>
          <w:tab w:val="left" w:pos="14580"/>
        </w:tabs>
        <w:spacing w:after="0" w:line="240" w:lineRule="auto"/>
        <w:rPr>
          <w:sz w:val="16"/>
          <w:szCs w:val="18"/>
        </w:rPr>
      </w:pPr>
    </w:p>
    <w:p w:rsidR="00501E82" w:rsidRPr="004267AD" w:rsidRDefault="009D6D22" w:rsidP="00D66674">
      <w:pPr>
        <w:tabs>
          <w:tab w:val="left" w:pos="13770"/>
          <w:tab w:val="left" w:pos="14580"/>
        </w:tabs>
        <w:spacing w:after="0" w:line="240" w:lineRule="auto"/>
        <w:rPr>
          <w:i/>
          <w:sz w:val="16"/>
          <w:szCs w:val="18"/>
        </w:rPr>
      </w:pPr>
      <w:r w:rsidRPr="004267AD">
        <w:rPr>
          <w:sz w:val="16"/>
          <w:szCs w:val="18"/>
        </w:rPr>
        <w:t xml:space="preserve"> </w:t>
      </w: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p w:rsidR="00501E82" w:rsidRPr="004267AD" w:rsidRDefault="00501E82" w:rsidP="00D66674">
      <w:pPr>
        <w:tabs>
          <w:tab w:val="left" w:pos="13770"/>
          <w:tab w:val="left" w:pos="14580"/>
        </w:tabs>
        <w:spacing w:after="0" w:line="240" w:lineRule="auto"/>
        <w:rPr>
          <w:sz w:val="16"/>
          <w:szCs w:val="18"/>
        </w:rPr>
      </w:pPr>
    </w:p>
    <w:sectPr w:rsidR="00501E82" w:rsidRPr="004267AD" w:rsidSect="00957504">
      <w:type w:val="continuous"/>
      <w:pgSz w:w="15840" w:h="12240" w:orient="landscape"/>
      <w:pgMar w:top="540" w:right="630" w:bottom="450" w:left="63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638E5"/>
    <w:multiLevelType w:val="hybridMultilevel"/>
    <w:tmpl w:val="AFF83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C31A5"/>
    <w:multiLevelType w:val="hybridMultilevel"/>
    <w:tmpl w:val="9044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A2"/>
    <w:rsid w:val="0004037C"/>
    <w:rsid w:val="0006653E"/>
    <w:rsid w:val="0011125F"/>
    <w:rsid w:val="00113CEE"/>
    <w:rsid w:val="0025232B"/>
    <w:rsid w:val="00302C75"/>
    <w:rsid w:val="00375B5F"/>
    <w:rsid w:val="004267AD"/>
    <w:rsid w:val="0045568E"/>
    <w:rsid w:val="004825E8"/>
    <w:rsid w:val="00501E82"/>
    <w:rsid w:val="005146C2"/>
    <w:rsid w:val="00555810"/>
    <w:rsid w:val="00576AAE"/>
    <w:rsid w:val="005D7299"/>
    <w:rsid w:val="00656019"/>
    <w:rsid w:val="006D279D"/>
    <w:rsid w:val="00714FC7"/>
    <w:rsid w:val="007A10F1"/>
    <w:rsid w:val="00874E16"/>
    <w:rsid w:val="00883DFC"/>
    <w:rsid w:val="008F6AB2"/>
    <w:rsid w:val="0092469D"/>
    <w:rsid w:val="0093350D"/>
    <w:rsid w:val="00957504"/>
    <w:rsid w:val="009D6D22"/>
    <w:rsid w:val="009F5865"/>
    <w:rsid w:val="00AE1556"/>
    <w:rsid w:val="00B547D4"/>
    <w:rsid w:val="00BD4739"/>
    <w:rsid w:val="00C032A2"/>
    <w:rsid w:val="00C215A1"/>
    <w:rsid w:val="00CA18A1"/>
    <w:rsid w:val="00CA4133"/>
    <w:rsid w:val="00D520A1"/>
    <w:rsid w:val="00D66674"/>
    <w:rsid w:val="00D82E05"/>
    <w:rsid w:val="00DB2E4C"/>
    <w:rsid w:val="00DE2D08"/>
    <w:rsid w:val="00DE51A2"/>
    <w:rsid w:val="00DF14F2"/>
    <w:rsid w:val="00E0382F"/>
    <w:rsid w:val="00E30460"/>
    <w:rsid w:val="00EA0E6F"/>
    <w:rsid w:val="00EF6BA8"/>
    <w:rsid w:val="00F7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55C7"/>
  <w15:docId w15:val="{99784511-FEAB-4E5D-903B-83857FE7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D279D"/>
  </w:style>
  <w:style w:type="paragraph" w:styleId="ListParagraph">
    <w:name w:val="List Paragraph"/>
    <w:basedOn w:val="Normal"/>
    <w:uiPriority w:val="34"/>
    <w:qFormat/>
    <w:rsid w:val="00874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59777">
      <w:bodyDiv w:val="1"/>
      <w:marLeft w:val="0"/>
      <w:marRight w:val="0"/>
      <w:marTop w:val="0"/>
      <w:marBottom w:val="0"/>
      <w:divBdr>
        <w:top w:val="none" w:sz="0" w:space="0" w:color="auto"/>
        <w:left w:val="none" w:sz="0" w:space="0" w:color="auto"/>
        <w:bottom w:val="none" w:sz="0" w:space="0" w:color="auto"/>
        <w:right w:val="none" w:sz="0" w:space="0" w:color="auto"/>
      </w:divBdr>
    </w:div>
    <w:div w:id="1234075415">
      <w:bodyDiv w:val="1"/>
      <w:marLeft w:val="0"/>
      <w:marRight w:val="0"/>
      <w:marTop w:val="0"/>
      <w:marBottom w:val="0"/>
      <w:divBdr>
        <w:top w:val="none" w:sz="0" w:space="0" w:color="auto"/>
        <w:left w:val="none" w:sz="0" w:space="0" w:color="auto"/>
        <w:bottom w:val="none" w:sz="0" w:space="0" w:color="auto"/>
        <w:right w:val="none" w:sz="0" w:space="0" w:color="auto"/>
      </w:divBdr>
    </w:div>
    <w:div w:id="15468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Salt Lake City Corporation</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Flynt</dc:creator>
  <cp:keywords/>
  <dc:description/>
  <cp:lastModifiedBy>Richard Hoang</cp:lastModifiedBy>
  <cp:revision>4</cp:revision>
  <cp:lastPrinted>2011-12-21T20:39:00Z</cp:lastPrinted>
  <dcterms:created xsi:type="dcterms:W3CDTF">2018-03-27T15:49:00Z</dcterms:created>
  <dcterms:modified xsi:type="dcterms:W3CDTF">2018-03-29T14:35:00Z</dcterms:modified>
</cp:coreProperties>
</file>